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6C48A">
      <w:pPr>
        <w:jc w:val="center"/>
        <w:rPr>
          <w:rFonts w:hint="default" w:ascii="Verdana" w:hAnsi="Verdana" w:cs="Verdana"/>
          <w:b/>
          <w:bCs/>
          <w:sz w:val="32"/>
          <w:szCs w:val="32"/>
          <w:lang w:val="pt-BR"/>
        </w:rPr>
      </w:pPr>
      <w:r>
        <w:rPr>
          <w:rFonts w:hint="default" w:ascii="Verdana" w:hAnsi="Verdana" w:cs="Verdana"/>
          <w:b/>
          <w:bCs/>
          <w:sz w:val="32"/>
          <w:szCs w:val="32"/>
          <w:lang w:val="pt-BR"/>
        </w:rPr>
        <w:t>ANEXO IV</w:t>
      </w:r>
    </w:p>
    <w:p w14:paraId="772EBC9C">
      <w:pPr>
        <w:jc w:val="center"/>
        <w:rPr>
          <w:rFonts w:hint="default" w:ascii="Verdana" w:hAnsi="Verdana" w:cs="Verdana"/>
          <w:b/>
          <w:bCs/>
          <w:sz w:val="32"/>
          <w:szCs w:val="32"/>
          <w:lang w:val="pt-BR"/>
        </w:rPr>
      </w:pPr>
      <w:r>
        <w:rPr>
          <w:rFonts w:hint="default" w:ascii="Verdana" w:hAnsi="Verdana" w:cs="Verdana"/>
          <w:b/>
          <w:bCs/>
          <w:sz w:val="32"/>
          <w:szCs w:val="32"/>
          <w:lang w:val="pt-BR"/>
        </w:rPr>
        <w:t>MODELOS DE DECLARAÇÕES</w:t>
      </w:r>
    </w:p>
    <w:p w14:paraId="2CE268FB">
      <w:pPr>
        <w:jc w:val="center"/>
        <w:rPr>
          <w:rFonts w:hint="default" w:ascii="Verdana" w:hAnsi="Verdana" w:cs="Verdana"/>
          <w:b/>
          <w:bCs/>
          <w:sz w:val="32"/>
          <w:szCs w:val="32"/>
          <w:lang w:val="pt-BR"/>
        </w:rPr>
      </w:pPr>
    </w:p>
    <w:p w14:paraId="5EC6C418">
      <w:pPr>
        <w:jc w:val="center"/>
        <w:rPr>
          <w:rFonts w:hint="default" w:ascii="Verdana" w:hAnsi="Verdana" w:cs="Verdana"/>
          <w:b/>
          <w:bCs/>
          <w:sz w:val="32"/>
          <w:szCs w:val="32"/>
          <w:lang w:val="pt-BR"/>
        </w:rPr>
      </w:pPr>
      <w:r>
        <w:rPr>
          <w:rFonts w:hint="default" w:ascii="Verdana" w:hAnsi="Verdana" w:cs="Verdana"/>
          <w:b/>
          <w:bCs/>
          <w:sz w:val="32"/>
          <w:szCs w:val="32"/>
          <w:lang w:val="pt-BR"/>
        </w:rPr>
        <w:t>ANEXO IV.1</w:t>
      </w:r>
    </w:p>
    <w:p w14:paraId="798A23A6">
      <w:pPr>
        <w:jc w:val="center"/>
        <w:rPr>
          <w:rFonts w:hint="default" w:ascii="Verdana" w:hAnsi="Verdana" w:cs="Verdana"/>
          <w:b/>
          <w:bCs/>
          <w:sz w:val="32"/>
          <w:szCs w:val="32"/>
          <w:lang w:val="pt-BR"/>
        </w:rPr>
      </w:pPr>
      <w:r>
        <w:rPr>
          <w:rFonts w:hint="default" w:ascii="Verdana" w:hAnsi="Verdana" w:cs="Verdana"/>
          <w:b/>
          <w:bCs/>
          <w:sz w:val="32"/>
          <w:szCs w:val="32"/>
          <w:lang w:val="pt-BR"/>
        </w:rPr>
        <w:t>DECLARAÇÃO PARA HABILITAÇÃO</w:t>
      </w:r>
    </w:p>
    <w:p w14:paraId="536F3FBE">
      <w:pPr>
        <w:jc w:val="center"/>
        <w:rPr>
          <w:rFonts w:hint="default" w:ascii="Verdana" w:hAnsi="Verdana" w:cs="Verdana"/>
          <w:sz w:val="32"/>
          <w:szCs w:val="32"/>
        </w:rPr>
      </w:pPr>
      <w:r>
        <w:rPr>
          <w:rFonts w:hint="default" w:ascii="Verdana" w:hAnsi="Verdana" w:cs="Verdana"/>
          <w:sz w:val="32"/>
          <w:szCs w:val="32"/>
        </w:rPr>
        <w:t>(em papel timbrado do fornecedor)</w:t>
      </w:r>
    </w:p>
    <w:p w14:paraId="48A5B5F6">
      <w:pPr>
        <w:jc w:val="both"/>
        <w:rPr>
          <w:rFonts w:hint="default" w:ascii="Verdana" w:hAnsi="Verdana" w:cs="Verdana"/>
        </w:rPr>
      </w:pPr>
    </w:p>
    <w:p w14:paraId="62771260">
      <w:pPr>
        <w:jc w:val="both"/>
        <w:rPr>
          <w:rFonts w:hint="default" w:ascii="Verdana" w:hAnsi="Verdana" w:cs="Verdana"/>
          <w:sz w:val="11"/>
          <w:szCs w:val="16"/>
        </w:rPr>
      </w:pPr>
    </w:p>
    <w:p w14:paraId="0203C77C">
      <w:pPr>
        <w:jc w:val="both"/>
        <w:rPr>
          <w:rFonts w:hint="default" w:ascii="Verdana" w:hAnsi="Verdana" w:cs="Verdana"/>
        </w:rPr>
      </w:pPr>
    </w:p>
    <w:p w14:paraId="7683D360">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567"/>
        <w:jc w:val="both"/>
        <w:textAlignment w:val="auto"/>
        <w:rPr>
          <w:rFonts w:hint="default" w:ascii="Verdana" w:hAnsi="Verdana" w:cs="Verdana"/>
          <w:sz w:val="20"/>
          <w:szCs w:val="20"/>
        </w:rPr>
      </w:pPr>
      <w:r>
        <w:rPr>
          <w:rFonts w:hint="default" w:ascii="Verdana" w:hAnsi="Verdana" w:cs="Verdana"/>
          <w:sz w:val="20"/>
          <w:szCs w:val="20"/>
        </w:rPr>
        <w:t xml:space="preserve">Eu, ___________________________________, portador do CPF nº _____________, na condição de representante legal de ________________________ (nome empresarial ou denominação) , interessado em participar </w:t>
      </w:r>
      <w:r>
        <w:rPr>
          <w:rFonts w:hint="default" w:ascii="Verdana" w:hAnsi="Verdana" w:cs="Verdana"/>
          <w:sz w:val="20"/>
          <w:szCs w:val="20"/>
          <w:lang w:val="pt-BR"/>
        </w:rPr>
        <w:t>da</w:t>
      </w:r>
      <w:r>
        <w:rPr>
          <w:rFonts w:hint="default" w:ascii="Verdana" w:hAnsi="Verdana" w:cs="Verdana"/>
          <w:sz w:val="20"/>
          <w:szCs w:val="20"/>
        </w:rPr>
        <w:t xml:space="preserve"> </w:t>
      </w:r>
      <w:r>
        <w:rPr>
          <w:rFonts w:hint="default" w:ascii="Verdana" w:hAnsi="Verdana" w:cs="Verdana"/>
          <w:sz w:val="18"/>
          <w:szCs w:val="18"/>
        </w:rPr>
        <w:t>Pregão Eletrônico nº</w:t>
      </w:r>
      <w:r>
        <w:rPr>
          <w:rFonts w:hint="default" w:ascii="Verdana" w:hAnsi="Verdana" w:cs="Verdana"/>
          <w:sz w:val="18"/>
          <w:szCs w:val="18"/>
          <w:lang w:val="pt-BR"/>
        </w:rPr>
        <w:t xml:space="preserve"> </w:t>
      </w:r>
      <w:r>
        <w:rPr>
          <w:rFonts w:hint="default" w:ascii="Verdana" w:hAnsi="Verdana" w:cs="Verdana"/>
          <w:b/>
          <w:bCs/>
          <w:sz w:val="18"/>
          <w:szCs w:val="18"/>
          <w:lang w:val="pt-BR"/>
        </w:rPr>
        <w:t>017/2026-CPPMONG</w:t>
      </w:r>
      <w:r>
        <w:rPr>
          <w:rFonts w:hint="default" w:ascii="Verdana" w:hAnsi="Verdana" w:cs="Verdana"/>
          <w:sz w:val="18"/>
          <w:szCs w:val="18"/>
        </w:rPr>
        <w:t xml:space="preserve">, </w:t>
      </w:r>
      <w:r>
        <w:rPr>
          <w:rFonts w:hint="default" w:ascii="Verdana" w:hAnsi="Verdana" w:cs="Verdana"/>
          <w:sz w:val="18"/>
          <w:szCs w:val="18"/>
          <w:lang w:val="pt-BR"/>
        </w:rPr>
        <w:t xml:space="preserve">Licitação nº </w:t>
      </w:r>
      <w:r>
        <w:rPr>
          <w:rFonts w:hint="default" w:ascii="Verdana" w:hAnsi="Verdana" w:cs="Verdana"/>
          <w:b/>
          <w:bCs/>
          <w:sz w:val="18"/>
          <w:szCs w:val="18"/>
          <w:lang w:val="pt-BR"/>
        </w:rPr>
        <w:t>90017/2026</w:t>
      </w:r>
      <w:r>
        <w:rPr>
          <w:rFonts w:hint="default" w:ascii="Verdana" w:hAnsi="Verdana" w:cs="Verdana"/>
          <w:sz w:val="18"/>
          <w:szCs w:val="18"/>
          <w:lang w:val="pt-BR"/>
        </w:rPr>
        <w:t xml:space="preserve"> </w:t>
      </w:r>
      <w:r>
        <w:rPr>
          <w:rFonts w:hint="default" w:ascii="Verdana" w:hAnsi="Verdana" w:cs="Verdana"/>
          <w:sz w:val="18"/>
          <w:szCs w:val="18"/>
        </w:rPr>
        <w:t xml:space="preserve">Processo n° </w:t>
      </w:r>
      <w:r>
        <w:rPr>
          <w:rFonts w:hint="default" w:ascii="Verdana" w:hAnsi="Verdana" w:cs="Verdana"/>
          <w:b/>
          <w:bCs/>
          <w:sz w:val="18"/>
          <w:szCs w:val="18"/>
          <w:lang w:val="pt-BR"/>
        </w:rPr>
        <w:t>006.00273716/2026-11</w:t>
      </w:r>
      <w:r>
        <w:rPr>
          <w:rFonts w:hint="default" w:ascii="Verdana" w:hAnsi="Verdana" w:cs="Verdana"/>
          <w:sz w:val="20"/>
          <w:szCs w:val="20"/>
        </w:rPr>
        <w:t>, DECLARO, sob as penas da Lei, que o fornecedor:</w:t>
      </w:r>
    </w:p>
    <w:p w14:paraId="4AFD8A9A">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firstLine="567"/>
        <w:jc w:val="both"/>
        <w:textAlignment w:val="auto"/>
        <w:rPr>
          <w:rFonts w:hint="default" w:ascii="Verdana" w:hAnsi="Verdana" w:cs="Verdana"/>
          <w:sz w:val="10"/>
          <w:szCs w:val="10"/>
        </w:rPr>
      </w:pPr>
    </w:p>
    <w:p w14:paraId="44C1B5DC">
      <w:pPr>
        <w:keepNext w:val="0"/>
        <w:keepLines w:val="0"/>
        <w:pageBreakBefore w:val="0"/>
        <w:widowControl/>
        <w:suppressLineNumbers w:val="0"/>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b w:val="0"/>
          <w:bCs w:val="0"/>
          <w:sz w:val="20"/>
          <w:szCs w:val="20"/>
        </w:rPr>
      </w:pPr>
      <w:r>
        <w:rPr>
          <w:rFonts w:hint="default" w:ascii="Verdana" w:hAnsi="Verdana" w:eastAsia="Helvetica-Oblique" w:cs="Verdana"/>
          <w:b w:val="0"/>
          <w:bCs w:val="0"/>
          <w:color w:val="000000"/>
          <w:kern w:val="0"/>
          <w:sz w:val="20"/>
          <w:szCs w:val="20"/>
          <w:lang w:val="en-US" w:eastAsia="zh-CN" w:bidi="ar"/>
        </w:rPr>
        <w:t>a) não possui empregados executando trabalho degrad</w:t>
      </w:r>
      <w:r>
        <w:rPr>
          <w:rFonts w:hint="default" w:ascii="Verdana" w:hAnsi="Verdana" w:eastAsia="Helvetica-Oblique" w:cs="Verdana"/>
          <w:b w:val="0"/>
          <w:bCs w:val="0"/>
          <w:color w:val="000000"/>
          <w:kern w:val="0"/>
          <w:sz w:val="20"/>
          <w:szCs w:val="20"/>
          <w:lang w:val="pt-BR" w:eastAsia="zh-CN" w:bidi="ar"/>
        </w:rPr>
        <w:t>a</w:t>
      </w:r>
      <w:r>
        <w:rPr>
          <w:rFonts w:hint="default" w:ascii="Verdana" w:hAnsi="Verdana" w:eastAsia="Helvetica-Oblique" w:cs="Verdana"/>
          <w:b w:val="0"/>
          <w:bCs w:val="0"/>
          <w:color w:val="000000"/>
          <w:kern w:val="0"/>
          <w:sz w:val="20"/>
          <w:szCs w:val="20"/>
          <w:lang w:val="en-US" w:eastAsia="zh-CN" w:bidi="ar"/>
        </w:rPr>
        <w:t xml:space="preserve">nte ou forçado, observando o disposto nos incisos III e IV do artigo 1º e no inciso III do artigo 5º da Constituição Federal; </w:t>
      </w:r>
    </w:p>
    <w:p w14:paraId="2939F4AB">
      <w:pPr>
        <w:keepNext w:val="0"/>
        <w:keepLines w:val="0"/>
        <w:pageBreakBefore w:val="0"/>
        <w:widowControl/>
        <w:suppressLineNumbers w:val="0"/>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b w:val="0"/>
          <w:bCs w:val="0"/>
          <w:sz w:val="20"/>
          <w:szCs w:val="20"/>
        </w:rPr>
      </w:pPr>
      <w:r>
        <w:rPr>
          <w:rFonts w:hint="default" w:ascii="Verdana" w:hAnsi="Verdana" w:eastAsia="Helvetica-Oblique" w:cs="Verdana"/>
          <w:b w:val="0"/>
          <w:bCs w:val="0"/>
          <w:color w:val="000000"/>
          <w:kern w:val="0"/>
          <w:sz w:val="20"/>
          <w:szCs w:val="20"/>
          <w:lang w:val="en-US" w:eastAsia="zh-CN" w:bidi="ar"/>
        </w:rPr>
        <w:t>b) cumpre as normas relativas à saúde e segurança no</w:t>
      </w:r>
      <w:r>
        <w:rPr>
          <w:rFonts w:hint="default" w:ascii="Verdana" w:hAnsi="Verdana" w:eastAsia="Helvetica-Oblique" w:cs="Verdana"/>
          <w:b w:val="0"/>
          <w:bCs w:val="0"/>
          <w:color w:val="000000"/>
          <w:kern w:val="0"/>
          <w:sz w:val="20"/>
          <w:szCs w:val="20"/>
          <w:lang w:val="pt-BR" w:eastAsia="zh-CN" w:bidi="ar"/>
        </w:rPr>
        <w:t xml:space="preserve"> </w:t>
      </w:r>
      <w:r>
        <w:rPr>
          <w:rFonts w:hint="default" w:ascii="Verdana" w:hAnsi="Verdana" w:eastAsia="Helvetica-Oblique" w:cs="Verdana"/>
          <w:b w:val="0"/>
          <w:bCs w:val="0"/>
          <w:color w:val="000000"/>
          <w:kern w:val="0"/>
          <w:sz w:val="20"/>
          <w:szCs w:val="20"/>
          <w:lang w:val="en-US" w:eastAsia="zh-CN" w:bidi="ar"/>
        </w:rPr>
        <w:t>trabalho, nos termos do artigo 117, parágrafo único, da Constituição Estadual;</w:t>
      </w:r>
    </w:p>
    <w:p w14:paraId="27589779">
      <w:pPr>
        <w:keepNext w:val="0"/>
        <w:keepLines w:val="0"/>
        <w:pageBreakBefore w:val="0"/>
        <w:widowControl/>
        <w:numPr>
          <w:ilvl w:val="0"/>
          <w:numId w:val="0"/>
        </w:numPr>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b w:val="0"/>
          <w:bCs w:val="0"/>
          <w:sz w:val="20"/>
          <w:szCs w:val="20"/>
        </w:rPr>
      </w:pPr>
      <w:r>
        <w:rPr>
          <w:rFonts w:hint="default" w:ascii="Verdana" w:hAnsi="Verdana" w:cs="Verdana"/>
          <w:b w:val="0"/>
          <w:bCs w:val="0"/>
          <w:sz w:val="20"/>
          <w:szCs w:val="20"/>
          <w:lang w:val="pt-BR"/>
        </w:rPr>
        <w:t xml:space="preserve">c) </w:t>
      </w:r>
      <w:r>
        <w:rPr>
          <w:rFonts w:hint="default" w:ascii="Verdana" w:hAnsi="Verdana" w:cs="Verdana"/>
          <w:b w:val="0"/>
          <w:bCs w:val="0"/>
          <w:sz w:val="20"/>
          <w:szCs w:val="20"/>
        </w:rPr>
        <w:t xml:space="preserve">que cumpre as exigências de reserva de cargos para pessoa com deficiência e para </w:t>
      </w:r>
      <w:r>
        <w:rPr>
          <w:rFonts w:hint="default" w:ascii="Verdana" w:hAnsi="Verdana" w:cs="Verdana"/>
          <w:b w:val="0"/>
          <w:bCs w:val="0"/>
          <w:sz w:val="20"/>
          <w:szCs w:val="20"/>
          <w:lang w:val="pt-BR"/>
        </w:rPr>
        <w:t>r</w:t>
      </w:r>
      <w:r>
        <w:rPr>
          <w:rFonts w:hint="default" w:ascii="Verdana" w:hAnsi="Verdana" w:cs="Verdana"/>
          <w:b w:val="0"/>
          <w:bCs w:val="0"/>
          <w:sz w:val="20"/>
          <w:szCs w:val="20"/>
        </w:rPr>
        <w:t>eabilitado da Previdência Social, previstas em lei e em outras normas específicas;</w:t>
      </w:r>
    </w:p>
    <w:p w14:paraId="2E4844E2">
      <w:pPr>
        <w:pStyle w:val="7"/>
        <w:keepNext w:val="0"/>
        <w:keepLines w:val="0"/>
        <w:pageBreakBefore w:val="0"/>
        <w:widowControl/>
        <w:suppressLineNumbers w:val="0"/>
        <w:kinsoku/>
        <w:wordWrap/>
        <w:overflowPunct/>
        <w:topLinePunct w:val="0"/>
        <w:autoSpaceDE/>
        <w:autoSpaceDN/>
        <w:bidi w:val="0"/>
        <w:adjustRightInd/>
        <w:snapToGrid/>
        <w:spacing w:before="181" w:beforeLines="50" w:beforeAutospacing="0" w:after="181" w:afterLines="50" w:afterAutospacing="0" w:line="360" w:lineRule="auto"/>
        <w:jc w:val="both"/>
        <w:textAlignment w:val="auto"/>
        <w:rPr>
          <w:rFonts w:hint="default" w:ascii="Verdana" w:hAnsi="Verdana" w:eastAsia="Helvetica-BoldOblique" w:cs="Verdana"/>
          <w:b w:val="0"/>
          <w:bCs w:val="0"/>
          <w:color w:val="000000"/>
          <w:kern w:val="0"/>
          <w:sz w:val="20"/>
          <w:szCs w:val="20"/>
          <w:lang w:val="en-US" w:eastAsia="zh-CN" w:bidi="ar"/>
        </w:rPr>
      </w:pPr>
      <w:r>
        <w:rPr>
          <w:rFonts w:hint="default" w:ascii="Verdana" w:hAnsi="Verdana" w:eastAsia="Helvetica-BoldOblique" w:cs="Verdana"/>
          <w:b w:val="0"/>
          <w:bCs w:val="0"/>
          <w:color w:val="000000"/>
          <w:kern w:val="0"/>
          <w:sz w:val="20"/>
          <w:szCs w:val="20"/>
          <w:lang w:val="pt-BR" w:eastAsia="zh-CN" w:bidi="ar"/>
        </w:rPr>
        <w:t xml:space="preserve">d) </w:t>
      </w:r>
      <w:r>
        <w:rPr>
          <w:rFonts w:hint="default" w:ascii="Verdana" w:hAnsi="Verdana" w:eastAsia="Helvetica-BoldOblique" w:cs="Verdana"/>
          <w:b w:val="0"/>
          <w:bCs w:val="0"/>
          <w:color w:val="000000"/>
          <w:kern w:val="0"/>
          <w:sz w:val="20"/>
          <w:szCs w:val="20"/>
          <w:lang w:val="en-US" w:eastAsia="zh-CN" w:bidi="ar"/>
        </w:rPr>
        <w:t xml:space="preserve">Declara que não emprega menor de 18 anos em trabalho noturno, perigoso ou insalubre e não emprega menor de 16 anos, salvo menor, a partir de 14 anos, na condição de aprendiz, nos termos do artigo 7°, XXXIII, da </w:t>
      </w:r>
      <w:r>
        <w:rPr>
          <w:rFonts w:hint="default" w:ascii="Verdana" w:hAnsi="Verdana" w:eastAsia="Helvetica-Bold" w:cs="Verdana"/>
          <w:b w:val="0"/>
          <w:bCs w:val="0"/>
          <w:color w:val="000000"/>
          <w:kern w:val="0"/>
          <w:sz w:val="20"/>
          <w:szCs w:val="20"/>
          <w:lang w:val="en-US" w:eastAsia="zh-CN" w:bidi="ar"/>
        </w:rPr>
        <w:t>Constituição Federal</w:t>
      </w:r>
      <w:r>
        <w:rPr>
          <w:rFonts w:hint="default" w:ascii="Verdana" w:hAnsi="Verdana" w:eastAsia="Helvetica-BoldOblique" w:cs="Verdana"/>
          <w:b w:val="0"/>
          <w:bCs w:val="0"/>
          <w:color w:val="000000"/>
          <w:kern w:val="0"/>
          <w:sz w:val="20"/>
          <w:szCs w:val="20"/>
          <w:lang w:val="en-US" w:eastAsia="zh-CN" w:bidi="ar"/>
        </w:rPr>
        <w:t>;</w:t>
      </w:r>
    </w:p>
    <w:p w14:paraId="6E88937A">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left"/>
        <w:textAlignment w:val="auto"/>
        <w:rPr>
          <w:rFonts w:hint="default" w:ascii="Verdana" w:hAnsi="Verdana" w:eastAsia="Helvetica-BoldOblique" w:cs="Verdana"/>
          <w:b w:val="0"/>
          <w:bCs w:val="0"/>
          <w:color w:val="000000"/>
          <w:kern w:val="0"/>
          <w:sz w:val="20"/>
          <w:szCs w:val="20"/>
          <w:lang w:val="pt-BR" w:eastAsia="zh-CN" w:bidi="ar"/>
        </w:rPr>
      </w:pPr>
      <w:r>
        <w:rPr>
          <w:rFonts w:hint="default" w:ascii="Verdana" w:hAnsi="Verdana" w:eastAsia="Helvetica-BoldOblique" w:cs="Verdana"/>
          <w:b w:val="0"/>
          <w:bCs w:val="0"/>
          <w:color w:val="000000"/>
          <w:kern w:val="0"/>
          <w:sz w:val="20"/>
          <w:szCs w:val="20"/>
          <w:lang w:val="pt-BR" w:eastAsia="zh-CN" w:bidi="ar"/>
        </w:rPr>
        <w:t>e) Declara atenderá, na data da contratação, ao disposto no artigo 5º-C e se compromete a não disponibilizar empregado que incorra na vedação prevista no artigo 5º-D, ambos da Lei nº 6.019, de 1974, com redação dada pela Lei nº 13.467, de 2017, quando o caso;</w:t>
      </w:r>
    </w:p>
    <w:p w14:paraId="1492297B">
      <w:pPr>
        <w:jc w:val="both"/>
        <w:rPr>
          <w:rFonts w:hint="default" w:ascii="Verdana" w:hAnsi="Verdana" w:cs="Verdana"/>
          <w:sz w:val="22"/>
          <w:szCs w:val="32"/>
        </w:rPr>
      </w:pPr>
    </w:p>
    <w:p w14:paraId="2FFF3D85">
      <w:pPr>
        <w:jc w:val="both"/>
        <w:rPr>
          <w:rFonts w:hint="default" w:ascii="Verdana" w:hAnsi="Verdana" w:cs="Verdana"/>
          <w:sz w:val="22"/>
          <w:szCs w:val="32"/>
        </w:rPr>
      </w:pPr>
    </w:p>
    <w:p w14:paraId="7BBEBACD">
      <w:pPr>
        <w:jc w:val="center"/>
        <w:rPr>
          <w:rFonts w:hint="default" w:ascii="Verdana" w:hAnsi="Verdana" w:cs="Verdana"/>
          <w:sz w:val="22"/>
          <w:szCs w:val="22"/>
        </w:rPr>
      </w:pPr>
      <w:r>
        <w:rPr>
          <w:rFonts w:hint="default" w:ascii="Verdana" w:hAnsi="Verdana" w:cs="Verdana"/>
          <w:sz w:val="22"/>
          <w:szCs w:val="22"/>
        </w:rPr>
        <w:t>(Local e data).</w:t>
      </w:r>
    </w:p>
    <w:p w14:paraId="0345B06E">
      <w:pPr>
        <w:jc w:val="center"/>
        <w:rPr>
          <w:rFonts w:hint="default" w:ascii="Verdana" w:hAnsi="Verdana" w:cs="Verdana"/>
          <w:sz w:val="22"/>
          <w:szCs w:val="22"/>
        </w:rPr>
      </w:pPr>
    </w:p>
    <w:p w14:paraId="3284D85A">
      <w:pPr>
        <w:jc w:val="center"/>
        <w:rPr>
          <w:rFonts w:hint="default" w:ascii="Verdana" w:hAnsi="Verdana" w:cs="Verdana"/>
          <w:sz w:val="22"/>
          <w:szCs w:val="22"/>
        </w:rPr>
      </w:pPr>
      <w:r>
        <w:rPr>
          <w:rFonts w:hint="default" w:ascii="Verdana" w:hAnsi="Verdana" w:cs="Verdana"/>
          <w:sz w:val="22"/>
          <w:szCs w:val="22"/>
        </w:rPr>
        <w:t>_______________________________</w:t>
      </w:r>
    </w:p>
    <w:p w14:paraId="7CE7086F">
      <w:pPr>
        <w:jc w:val="center"/>
        <w:rPr>
          <w:rFonts w:hint="default" w:ascii="Verdana" w:hAnsi="Verdana" w:cs="Verdana"/>
          <w:sz w:val="22"/>
          <w:szCs w:val="22"/>
        </w:rPr>
      </w:pPr>
      <w:r>
        <w:rPr>
          <w:rFonts w:hint="default" w:ascii="Verdana" w:hAnsi="Verdana" w:cs="Verdana"/>
          <w:sz w:val="22"/>
          <w:szCs w:val="22"/>
        </w:rPr>
        <w:t>(Nome/assinatura do representante legal)</w:t>
      </w:r>
    </w:p>
    <w:p w14:paraId="650D5269">
      <w:pPr>
        <w:jc w:val="both"/>
        <w:rPr>
          <w:rFonts w:hint="default" w:ascii="Verdana" w:hAnsi="Verdana" w:cs="Verdana"/>
        </w:rPr>
      </w:pPr>
    </w:p>
    <w:p w14:paraId="263C3F40">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center"/>
        <w:textAlignment w:val="auto"/>
        <w:rPr>
          <w:rFonts w:hint="default" w:ascii="Verdana" w:hAnsi="Verdana" w:cs="Verdana"/>
          <w:b/>
          <w:bCs/>
          <w:sz w:val="32"/>
          <w:szCs w:val="32"/>
          <w:lang w:val="pt-BR"/>
        </w:rPr>
      </w:pPr>
      <w:r>
        <w:rPr>
          <w:rFonts w:hint="default" w:ascii="Verdana" w:hAnsi="Verdana" w:cs="Verdana"/>
          <w:b/>
          <w:bCs/>
          <w:sz w:val="32"/>
          <w:szCs w:val="32"/>
          <w:lang w:val="pt-BR"/>
        </w:rPr>
        <w:t>ANEXO IV.2</w:t>
      </w:r>
    </w:p>
    <w:p w14:paraId="1E8D9001">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b/>
          <w:bCs/>
          <w:sz w:val="22"/>
          <w:szCs w:val="22"/>
        </w:rPr>
      </w:pPr>
      <w:r>
        <w:rPr>
          <w:rFonts w:hint="default" w:ascii="Verdana" w:hAnsi="Verdana" w:cs="Verdana"/>
          <w:b/>
          <w:bCs/>
          <w:sz w:val="22"/>
          <w:szCs w:val="22"/>
        </w:rPr>
        <w:t>DECLARAÇÃO DE ELABORAÇÃO INDEPENDENTE DE PROPOSTA E ATUAÇÃO CONFORME AO MARCO LEGAL ANTICORRUPÇÃO</w:t>
      </w:r>
    </w:p>
    <w:p w14:paraId="35267A64">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rPr>
      </w:pPr>
      <w:r>
        <w:rPr>
          <w:rFonts w:hint="default" w:ascii="Verdana" w:hAnsi="Verdana" w:cs="Verdana"/>
          <w:sz w:val="21"/>
          <w:szCs w:val="21"/>
        </w:rPr>
        <w:t>(em papel timbrado da licitante)</w:t>
      </w:r>
    </w:p>
    <w:p w14:paraId="51ED3DB2">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Eu, ___________________________________, portador do RG nº _____________ e do CPF nº _____________, representante legal do licitante ________________________ (nome empresarial), interessado em participar do Pregão Eletrônico nº</w:t>
      </w:r>
      <w:r>
        <w:rPr>
          <w:rFonts w:hint="default" w:ascii="Verdana" w:hAnsi="Verdana" w:cs="Verdana"/>
          <w:sz w:val="21"/>
          <w:szCs w:val="21"/>
          <w:lang w:val="pt-BR"/>
        </w:rPr>
        <w:t xml:space="preserve"> </w:t>
      </w:r>
      <w:r>
        <w:rPr>
          <w:rFonts w:hint="default" w:ascii="Verdana" w:hAnsi="Verdana" w:cs="Verdana"/>
          <w:b/>
          <w:bCs/>
          <w:sz w:val="18"/>
          <w:szCs w:val="18"/>
          <w:lang w:val="pt-BR"/>
        </w:rPr>
        <w:t>017/2026-CPPMONG</w:t>
      </w:r>
      <w:r>
        <w:rPr>
          <w:rFonts w:hint="default" w:ascii="Verdana" w:hAnsi="Verdana" w:cs="Verdana"/>
          <w:sz w:val="18"/>
          <w:szCs w:val="18"/>
        </w:rPr>
        <w:t xml:space="preserve">, </w:t>
      </w:r>
      <w:r>
        <w:rPr>
          <w:rFonts w:hint="default" w:ascii="Verdana" w:hAnsi="Verdana" w:cs="Verdana"/>
          <w:sz w:val="18"/>
          <w:szCs w:val="18"/>
          <w:lang w:val="pt-BR"/>
        </w:rPr>
        <w:t xml:space="preserve">Licitação nº </w:t>
      </w:r>
      <w:r>
        <w:rPr>
          <w:rFonts w:hint="default" w:ascii="Verdana" w:hAnsi="Verdana" w:cs="Verdana"/>
          <w:b/>
          <w:bCs/>
          <w:sz w:val="18"/>
          <w:szCs w:val="18"/>
          <w:lang w:val="pt-BR"/>
        </w:rPr>
        <w:t>90017/2026</w:t>
      </w:r>
      <w:r>
        <w:rPr>
          <w:rFonts w:hint="default" w:ascii="Verdana" w:hAnsi="Verdana" w:cs="Verdana"/>
          <w:sz w:val="18"/>
          <w:szCs w:val="18"/>
          <w:lang w:val="pt-BR"/>
        </w:rPr>
        <w:t xml:space="preserve"> </w:t>
      </w:r>
      <w:r>
        <w:rPr>
          <w:rFonts w:hint="default" w:ascii="Verdana" w:hAnsi="Verdana" w:cs="Verdana"/>
          <w:sz w:val="18"/>
          <w:szCs w:val="18"/>
        </w:rPr>
        <w:t xml:space="preserve">Processo n° </w:t>
      </w:r>
      <w:r>
        <w:rPr>
          <w:rFonts w:hint="default" w:ascii="Verdana" w:hAnsi="Verdana" w:cs="Verdana"/>
          <w:b/>
          <w:bCs/>
          <w:sz w:val="18"/>
          <w:szCs w:val="18"/>
          <w:lang w:val="pt-BR"/>
        </w:rPr>
        <w:t>006.00273716/2026-11</w:t>
      </w:r>
      <w:bookmarkStart w:id="0" w:name="_GoBack"/>
      <w:bookmarkEnd w:id="0"/>
      <w:r>
        <w:rPr>
          <w:rFonts w:hint="default" w:ascii="Verdana" w:hAnsi="Verdana" w:cs="Verdana"/>
          <w:sz w:val="21"/>
          <w:szCs w:val="21"/>
        </w:rPr>
        <w:t>, DECLARO, sob as penas da Lei, especialmente o artigo 299 do Código Penal Brasileiro, que:</w:t>
      </w:r>
    </w:p>
    <w:p w14:paraId="079C60E9">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29817F40">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b) a intenção de apresentar a proposta não foi informada ou discutida com qualquer outro licitante ou interessado, em potencial ou de fato, no presente procedimento licitatório;</w:t>
      </w:r>
    </w:p>
    <w:p w14:paraId="4B322314">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c) o licitante não tentou, por qualquer meio ou por qualquer pessoa, influir na decisão de qualquer outro licitante ou interessado, em potencial ou de fato, no presente procedimento licitatório;</w:t>
      </w:r>
    </w:p>
    <w:p w14:paraId="690FEFAC">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4A077B7">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e) o conteúdo da proposta apresentada não foi, no todo ou em parte, informado, discutido ou recebido de qualquer integrante relacionado, direta ou indiretamente, ao órgão licitante antes da abertura oficial das propostas; e </w:t>
      </w:r>
    </w:p>
    <w:p w14:paraId="24E37E5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f) o representante legal do licitante está plenamente ciente do teor e da extensão desta declaração e que detém plenos poderes e informações para firmá-la.</w:t>
      </w:r>
    </w:p>
    <w:p w14:paraId="66CBB92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p>
    <w:p w14:paraId="273B7966">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67.301/2022, tais como:  </w:t>
      </w:r>
    </w:p>
    <w:p w14:paraId="1175AAC1">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 – prometer, oferecer ou dar, direta ou indiretamente, vantagem indevida a agente público, ou a terceira pessoa a ele relacionada; </w:t>
      </w:r>
    </w:p>
    <w:p w14:paraId="0FA8B304">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II – comprovadamente, financiar, custear, patrocinar ou de qualquer modo subvencionar a prática dos atos ilícitos previstos em Lei; </w:t>
      </w:r>
    </w:p>
    <w:p w14:paraId="7429EE5F">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III – comprovadamente, utilizar-se de interposta pessoa física ou jurídica para ocultar ou dissimular seus reais interesses ou a identidade dos beneficiários dos atos praticados; </w:t>
      </w:r>
    </w:p>
    <w:p w14:paraId="2C6DAD6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IV – no tocante a licitações e contratos: </w:t>
      </w:r>
    </w:p>
    <w:p w14:paraId="08383CBC">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a)  frustrar  ou  fraudar,  mediante  ajuste,  combinação  ou  qualquer  outro  expediente,  o  caráter  competitivo  de procedimento licitatório público; </w:t>
      </w:r>
    </w:p>
    <w:p w14:paraId="51E2FA95">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b) impedir, perturbar ou fraudar a realização de qualquer ato de procedimento licitatório público; </w:t>
      </w:r>
    </w:p>
    <w:p w14:paraId="0A3846A2">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c) afastar ou procurar afastar licitante, por meio de fraude ou oferecimento de vantagem de qualquer tipo; </w:t>
      </w:r>
    </w:p>
    <w:p w14:paraId="438850E4">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d) fraudar licitação pública ou contrato dela decorrente; </w:t>
      </w:r>
    </w:p>
    <w:p w14:paraId="7645CC28">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e) criar, de modo fraudulento ou irregular, pessoa jurídica para participar de licitação pública ou celebrar contrato administrativo; </w:t>
      </w:r>
    </w:p>
    <w:p w14:paraId="4102E69C">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75C8CCE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 xml:space="preserve">g) manipular ou fraudar o equilíbrio econômico-financeiro dos contratos celebrados com a administração pública; </w:t>
      </w:r>
    </w:p>
    <w:p w14:paraId="42C1A26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jc w:val="both"/>
        <w:textAlignment w:val="auto"/>
        <w:rPr>
          <w:rFonts w:hint="default" w:ascii="Verdana" w:hAnsi="Verdana" w:cs="Verdana"/>
          <w:sz w:val="21"/>
          <w:szCs w:val="21"/>
        </w:rPr>
      </w:pPr>
      <w:r>
        <w:rPr>
          <w:rFonts w:hint="default" w:ascii="Verdana" w:hAnsi="Verdana" w:cs="Verdana"/>
          <w:sz w:val="21"/>
          <w:szCs w:val="21"/>
        </w:rPr>
        <w:t>V – dificultar atividade de investigação ou fiscalização de órgãos, entidades ou agentes públicos, ou intervir em sua atuação, inclusive no âmbito das agências reguladoras e dos órgãos de fiscalização do sistema financeiro nacional.</w:t>
      </w:r>
    </w:p>
    <w:p w14:paraId="062E49E2">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rPr>
      </w:pPr>
      <w:r>
        <w:rPr>
          <w:rFonts w:hint="default" w:ascii="Verdana" w:hAnsi="Verdana" w:cs="Verdana"/>
          <w:sz w:val="21"/>
          <w:szCs w:val="21"/>
        </w:rPr>
        <w:t>(Local e data).</w:t>
      </w:r>
    </w:p>
    <w:p w14:paraId="5D9A10C8">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Verdana" w:hAnsi="Verdana" w:cs="Verdana"/>
          <w:sz w:val="21"/>
          <w:szCs w:val="21"/>
          <w:lang w:val="pt-BR"/>
        </w:rPr>
      </w:pPr>
      <w:r>
        <w:rPr>
          <w:rFonts w:hint="default" w:ascii="Verdana" w:hAnsi="Verdana" w:cs="Verdana"/>
          <w:sz w:val="21"/>
          <w:szCs w:val="21"/>
        </w:rPr>
        <w:t>Nome/assinatura do representante legal</w:t>
      </w:r>
    </w:p>
    <w:sectPr>
      <w:headerReference r:id="rId5" w:type="default"/>
      <w:footerReference r:id="rId6" w:type="default"/>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Verdana">
    <w:panose1 w:val="020B0604030504040204"/>
    <w:charset w:val="00"/>
    <w:family w:val="auto"/>
    <w:pitch w:val="default"/>
    <w:sig w:usb0="A00006FF" w:usb1="4000205B" w:usb2="00000010" w:usb3="00000000" w:csb0="2000019F" w:csb1="00000000"/>
  </w:font>
  <w:font w:name="Helvetica-Obliqu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BoldOblique">
    <w:altName w:val="Segoe Print"/>
    <w:panose1 w:val="00000000000000000000"/>
    <w:charset w:val="00"/>
    <w:family w:val="auto"/>
    <w:pitch w:val="default"/>
    <w:sig w:usb0="00000000" w:usb1="00000000" w:usb2="00000000" w:usb3="00000000" w:csb0="00040001" w:csb1="00000000"/>
  </w:font>
  <w:font w:name="Helvetica-Bold">
    <w:altName w:val="Segoe Print"/>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2F78E">
    <w:pPr>
      <w:pStyle w:val="6"/>
      <w:spacing w:line="12" w:lineRule="auto"/>
      <w:rPr>
        <w:sz w:val="20"/>
      </w:rPr>
    </w:pPr>
    <w:r>
      <w:rPr>
        <w:rFonts w:hint="default" w:ascii="Verdana" w:hAnsi="Verdana" w:cs="Verdana"/>
        <w:b/>
        <w:bCs/>
        <w:sz w:val="16"/>
        <w:szCs w:val="16"/>
        <w:lang w:val="pt-BR" w:eastAsia="zh-CN"/>
      </w:rPr>
      <w:t>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28BA2">
    <w:pPr>
      <w:pStyle w:val="8"/>
      <w:jc w:val="center"/>
      <w:rPr>
        <w:rFonts w:hint="default"/>
        <w:sz w:val="20"/>
        <w:szCs w:val="20"/>
        <w:lang w:val="pt-BR"/>
      </w:rPr>
    </w:pPr>
  </w:p>
  <w:p w14:paraId="12BC2CB5">
    <w:pPr>
      <w:pStyle w:val="8"/>
      <w:jc w:val="center"/>
      <w:rPr>
        <w:rFonts w:hint="default"/>
        <w:sz w:val="20"/>
        <w:szCs w:val="20"/>
        <w:lang w:val="pt-BR"/>
      </w:rPr>
    </w:pPr>
  </w:p>
  <w:p w14:paraId="0DB53197">
    <w:pPr>
      <w:pStyle w:val="8"/>
      <w:jc w:val="both"/>
      <w:rPr>
        <w:rFonts w:hint="default"/>
        <w:sz w:val="20"/>
        <w:szCs w:val="20"/>
        <w:lang w:val="pt-BR"/>
      </w:rPr>
    </w:pPr>
  </w:p>
  <w:p w14:paraId="26D34BF4">
    <w:pPr>
      <w:pStyle w:val="8"/>
      <w:jc w:val="center"/>
      <w:rPr>
        <w:rFonts w:hint="default"/>
        <w:sz w:val="20"/>
        <w:szCs w:val="20"/>
        <w:lang w:val="pt-B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5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CE0975"/>
    <w:rsid w:val="0F3E3D95"/>
    <w:rsid w:val="0FDD12D3"/>
    <w:rsid w:val="153B2045"/>
    <w:rsid w:val="19204E66"/>
    <w:rsid w:val="22C83030"/>
    <w:rsid w:val="236E2FB1"/>
    <w:rsid w:val="27BA12D1"/>
    <w:rsid w:val="29BE43E5"/>
    <w:rsid w:val="29F17EBE"/>
    <w:rsid w:val="2A44779E"/>
    <w:rsid w:val="36C67BCD"/>
    <w:rsid w:val="38BE472D"/>
    <w:rsid w:val="4B203D77"/>
    <w:rsid w:val="4D3A0A71"/>
    <w:rsid w:val="5F1E6C25"/>
    <w:rsid w:val="69CE0975"/>
    <w:rsid w:val="715B0DCC"/>
    <w:rsid w:val="78AD7CD5"/>
    <w:rsid w:val="79AA4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6" w:semiHidden="0" w:name="header"/>
    <w:lsdException w:qFormat="1" w:unhideWhenUsed="0" w:uiPriority="6"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7"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suppressAutoHyphens/>
      <w:spacing w:after="0" w:line="240" w:lineRule="auto"/>
    </w:pPr>
    <w:rPr>
      <w:rFonts w:ascii="Arial" w:hAnsi="Arial" w:eastAsia="Times New Roman" w:cs="Tahoma"/>
      <w:sz w:val="20"/>
      <w:szCs w:val="24"/>
      <w:lang w:val="pt-BR" w:eastAsia="pt-BR"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0"/>
    <w:rPr>
      <w:i/>
      <w:iCs/>
    </w:rPr>
  </w:style>
  <w:style w:type="character" w:styleId="5">
    <w:name w:val="Hyperlink"/>
    <w:basedOn w:val="2"/>
    <w:unhideWhenUsed/>
    <w:qFormat/>
    <w:uiPriority w:val="99"/>
    <w:rPr>
      <w:color w:val="0563C1" w:themeColor="hyperlink"/>
      <w:u w:val="single"/>
      <w14:textFill>
        <w14:solidFill>
          <w14:schemeClr w14:val="hlink"/>
        </w14:solidFill>
      </w14:textFill>
    </w:rPr>
  </w:style>
  <w:style w:type="paragraph" w:styleId="6">
    <w:name w:val="Body Text"/>
    <w:basedOn w:val="1"/>
    <w:qFormat/>
    <w:uiPriority w:val="7"/>
    <w:pPr>
      <w:widowControl w:val="0"/>
      <w:autoSpaceDE w:val="0"/>
    </w:pPr>
    <w:rPr>
      <w:rFonts w:ascii="Arial Black" w:hAnsi="Arial Black" w:eastAsia="Arial Black" w:cs="Arial Black"/>
      <w:sz w:val="22"/>
      <w:szCs w:val="22"/>
      <w:lang w:bidi="pt-BR"/>
    </w:rPr>
  </w:style>
  <w:style w:type="paragraph" w:styleId="7">
    <w:name w:val="Normal (Web)"/>
    <w:qFormat/>
    <w:uiPriority w:val="0"/>
    <w:pPr>
      <w:spacing w:before="0" w:beforeAutospacing="1" w:after="0" w:afterAutospacing="1"/>
      <w:ind w:left="0" w:right="0"/>
      <w:jc w:val="left"/>
    </w:pPr>
    <w:rPr>
      <w:rFonts w:ascii="Times New Roman" w:hAnsi="Times New Roman" w:eastAsia="SimSun" w:cs="Times New Roman"/>
      <w:kern w:val="0"/>
      <w:szCs w:val="24"/>
      <w:lang w:val="en-US" w:eastAsia="zh-CN" w:bidi="ar"/>
    </w:rPr>
  </w:style>
  <w:style w:type="paragraph" w:styleId="8">
    <w:name w:val="header"/>
    <w:basedOn w:val="1"/>
    <w:qFormat/>
    <w:uiPriority w:val="6"/>
    <w:pPr>
      <w:tabs>
        <w:tab w:val="center" w:pos="4252"/>
        <w:tab w:val="right" w:pos="8504"/>
      </w:tabs>
    </w:pPr>
  </w:style>
  <w:style w:type="paragraph" w:styleId="9">
    <w:name w:val="footer"/>
    <w:basedOn w:val="1"/>
    <w:qFormat/>
    <w:uiPriority w:val="6"/>
    <w:pPr>
      <w:tabs>
        <w:tab w:val="center" w:pos="4252"/>
        <w:tab w:val="right" w:pos="8504"/>
      </w:tabs>
    </w:pPr>
  </w:style>
  <w:style w:type="paragraph" w:customStyle="1" w:styleId="10">
    <w:name w:val="Heading 2"/>
    <w:basedOn w:val="1"/>
    <w:qFormat/>
    <w:uiPriority w:val="6"/>
    <w:pPr>
      <w:widowControl w:val="0"/>
      <w:autoSpaceDE w:val="0"/>
      <w:ind w:left="220" w:right="0" w:firstLine="0"/>
    </w:pPr>
    <w:rPr>
      <w:rFonts w:ascii="Arial" w:hAnsi="Arial" w:eastAsia="Arial" w:cs="Arial"/>
      <w:b/>
      <w:bCs/>
      <w:sz w:val="22"/>
      <w:szCs w:val="22"/>
      <w:lang w:bidi="pt-B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781</Words>
  <Characters>4532</Characters>
  <Lines>0</Lines>
  <Paragraphs>0</Paragraphs>
  <TotalTime>0</TotalTime>
  <ScaleCrop>false</ScaleCrop>
  <LinksUpToDate>false</LinksUpToDate>
  <CharactersWithSpaces>5304</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2024-04-02T14:43:00Z</dcterms:created>
  <dc:creator>Thiago</dc:creator>
  <cp:lastModifiedBy>Seção de Administração CPP</cp:lastModifiedBy>
  <dcterms:modified xsi:type="dcterms:W3CDTF">2026-06-25T16:35:13Z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1046-12.1.0.26372</vt:lpwstr>
  </property>
  <property fmtid="{D5CDD505-2E9C-101B-9397-08002B2CF9AE}" pid="3" name="ICV">
    <vt:lpwstr>73861396279341F0A54C5B017BE5D629_13</vt:lpwstr>
  </property>
  <property fmtid="{D5CDD505-2E9C-101B-9397-08002B2CF9AE}" pid="4" name="KSOTemplateDocerSaveRecord">
    <vt:lpwstr>eyJoZGlkIjoiZWMzMTMwMWIxMzUzYjAwYzEzYTdiYTBmZjk2ZTQ4YmQiLCJ1c2VySWQiOiIxMjU0NzY3OTMzMDgxIn0=</vt:lpwstr>
  </property>
</Properties>
</file>